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DA" w:rsidRPr="00C457DA" w:rsidRDefault="00C457DA" w:rsidP="00C457DA">
      <w:pPr>
        <w:jc w:val="center"/>
        <w:rPr>
          <w:b/>
          <w:sz w:val="24"/>
          <w:szCs w:val="24"/>
        </w:rPr>
      </w:pPr>
      <w:r w:rsidRPr="00C457DA">
        <w:rPr>
          <w:b/>
          <w:sz w:val="24"/>
          <w:szCs w:val="24"/>
        </w:rPr>
        <w:t xml:space="preserve"> SKLEPI </w:t>
      </w:r>
    </w:p>
    <w:p w:rsidR="00C457DA" w:rsidRPr="00C457DA" w:rsidRDefault="004C2D26" w:rsidP="00C457DA">
      <w:pPr>
        <w:jc w:val="center"/>
        <w:rPr>
          <w:b/>
          <w:sz w:val="24"/>
          <w:szCs w:val="24"/>
        </w:rPr>
      </w:pPr>
      <w:r>
        <w:rPr>
          <w:b/>
          <w:sz w:val="24"/>
          <w:szCs w:val="24"/>
        </w:rPr>
        <w:t>2</w:t>
      </w:r>
      <w:r w:rsidR="00C457DA" w:rsidRPr="00C457DA">
        <w:rPr>
          <w:b/>
          <w:sz w:val="24"/>
          <w:szCs w:val="24"/>
        </w:rPr>
        <w:t xml:space="preserve">. </w:t>
      </w:r>
      <w:r w:rsidR="00732163">
        <w:rPr>
          <w:b/>
          <w:sz w:val="24"/>
          <w:szCs w:val="24"/>
        </w:rPr>
        <w:t xml:space="preserve">skupne </w:t>
      </w:r>
      <w:r w:rsidR="00C457DA" w:rsidRPr="00C457DA">
        <w:rPr>
          <w:b/>
          <w:sz w:val="24"/>
          <w:szCs w:val="24"/>
        </w:rPr>
        <w:t>seje sveta Osnovne šole dr. Ljudevita Pivka</w:t>
      </w:r>
      <w:r w:rsidR="00732163">
        <w:rPr>
          <w:b/>
          <w:sz w:val="24"/>
          <w:szCs w:val="24"/>
        </w:rPr>
        <w:t xml:space="preserve"> ter sveta staršev OŠ dr. Ljudevita Pivka</w:t>
      </w:r>
      <w:r w:rsidR="00C457DA" w:rsidRPr="00C457DA">
        <w:rPr>
          <w:b/>
          <w:sz w:val="24"/>
          <w:szCs w:val="24"/>
        </w:rPr>
        <w:t xml:space="preserve">, ki se je vršila </w:t>
      </w:r>
      <w:smartTag w:uri="urn:schemas-microsoft-com:office:smarttags" w:element="date">
        <w:smartTagPr>
          <w:attr w:name="Year" w:val="2013"/>
          <w:attr w:name="Day" w:val="25"/>
          <w:attr w:name="Month" w:val="2"/>
          <w:attr w:name="ls" w:val="trans"/>
        </w:smartTagPr>
        <w:r>
          <w:rPr>
            <w:b/>
            <w:sz w:val="24"/>
            <w:szCs w:val="24"/>
          </w:rPr>
          <w:t>25. 2</w:t>
        </w:r>
        <w:r w:rsidR="00732163">
          <w:rPr>
            <w:b/>
            <w:sz w:val="24"/>
            <w:szCs w:val="24"/>
          </w:rPr>
          <w:t>. 2013</w:t>
        </w:r>
      </w:smartTag>
      <w:r w:rsidR="00C457DA" w:rsidRPr="00C457DA">
        <w:rPr>
          <w:b/>
          <w:sz w:val="24"/>
          <w:szCs w:val="24"/>
        </w:rPr>
        <w:t>, ob 1</w:t>
      </w:r>
      <w:r>
        <w:rPr>
          <w:b/>
          <w:sz w:val="24"/>
          <w:szCs w:val="24"/>
        </w:rPr>
        <w:t>7</w:t>
      </w:r>
      <w:r w:rsidR="00C457DA" w:rsidRPr="00C457DA">
        <w:rPr>
          <w:b/>
          <w:sz w:val="24"/>
          <w:szCs w:val="24"/>
        </w:rPr>
        <w:t>.00 v</w:t>
      </w:r>
    </w:p>
    <w:p w:rsidR="00C457DA" w:rsidRPr="001735E9" w:rsidRDefault="00C457DA" w:rsidP="001735E9">
      <w:pPr>
        <w:jc w:val="center"/>
        <w:rPr>
          <w:b/>
          <w:sz w:val="24"/>
          <w:szCs w:val="24"/>
        </w:rPr>
      </w:pPr>
      <w:r w:rsidRPr="00C457DA">
        <w:rPr>
          <w:b/>
          <w:sz w:val="24"/>
          <w:szCs w:val="24"/>
        </w:rPr>
        <w:t>zbornici šole</w:t>
      </w:r>
    </w:p>
    <w:p w:rsidR="00C457DA" w:rsidRPr="00C457DA" w:rsidRDefault="00C457DA" w:rsidP="00C457DA">
      <w:pPr>
        <w:rPr>
          <w:rFonts w:cs="Times New Roman"/>
          <w:b/>
          <w:sz w:val="24"/>
          <w:szCs w:val="24"/>
        </w:rPr>
      </w:pPr>
      <w:r w:rsidRPr="00C457DA">
        <w:rPr>
          <w:rFonts w:cs="Times New Roman"/>
          <w:b/>
          <w:sz w:val="24"/>
          <w:szCs w:val="24"/>
        </w:rPr>
        <w:t>DNEVNI RED:</w:t>
      </w:r>
    </w:p>
    <w:p w:rsidR="004C2D26" w:rsidRPr="004C2D26" w:rsidRDefault="004C2D26" w:rsidP="004C2D26">
      <w:pPr>
        <w:numPr>
          <w:ilvl w:val="0"/>
          <w:numId w:val="3"/>
        </w:numPr>
        <w:spacing w:after="0" w:line="240" w:lineRule="auto"/>
        <w:jc w:val="both"/>
        <w:rPr>
          <w:sz w:val="24"/>
          <w:szCs w:val="24"/>
        </w:rPr>
      </w:pPr>
      <w:r w:rsidRPr="004C2D26">
        <w:rPr>
          <w:sz w:val="24"/>
          <w:szCs w:val="24"/>
        </w:rPr>
        <w:t>Pregled realizacije sklepov in potrditev zapisnika 1. skupne seje sveta šole in sveta staršev.</w:t>
      </w:r>
    </w:p>
    <w:p w:rsidR="004C2D26" w:rsidRPr="004C2D26" w:rsidRDefault="004C2D26" w:rsidP="004C2D26">
      <w:pPr>
        <w:numPr>
          <w:ilvl w:val="0"/>
          <w:numId w:val="3"/>
        </w:numPr>
        <w:spacing w:after="0" w:line="240" w:lineRule="auto"/>
        <w:jc w:val="both"/>
        <w:rPr>
          <w:sz w:val="24"/>
          <w:szCs w:val="24"/>
        </w:rPr>
      </w:pPr>
      <w:r w:rsidRPr="004C2D26">
        <w:rPr>
          <w:sz w:val="24"/>
          <w:szCs w:val="24"/>
        </w:rPr>
        <w:t xml:space="preserve">Gradnja šole – predstavitev projekta adaptacije dijaškega doma in sedanje šole (g. Arnuš) ter informacija o pogovorih s predstavniki MO Ptuj z dne </w:t>
      </w:r>
      <w:smartTag w:uri="urn:schemas-microsoft-com:office:smarttags" w:element="date">
        <w:smartTagPr>
          <w:attr w:name="Year" w:val="2013"/>
          <w:attr w:name="Day" w:val="15"/>
          <w:attr w:name="Month" w:val="2"/>
          <w:attr w:name="ls" w:val="trans"/>
        </w:smartTagPr>
        <w:r w:rsidRPr="004C2D26">
          <w:rPr>
            <w:sz w:val="24"/>
            <w:szCs w:val="24"/>
          </w:rPr>
          <w:t>15. 2. 2013.</w:t>
        </w:r>
      </w:smartTag>
      <w:r w:rsidRPr="004C2D26">
        <w:rPr>
          <w:sz w:val="24"/>
          <w:szCs w:val="24"/>
        </w:rPr>
        <w:t xml:space="preserve"> </w:t>
      </w:r>
    </w:p>
    <w:p w:rsidR="004C2D26" w:rsidRPr="004C2D26" w:rsidRDefault="004C2D26" w:rsidP="004C2D26">
      <w:pPr>
        <w:numPr>
          <w:ilvl w:val="0"/>
          <w:numId w:val="3"/>
        </w:numPr>
        <w:spacing w:after="0" w:line="240" w:lineRule="auto"/>
        <w:jc w:val="both"/>
        <w:rPr>
          <w:sz w:val="24"/>
          <w:szCs w:val="24"/>
        </w:rPr>
      </w:pPr>
      <w:r w:rsidRPr="004C2D26">
        <w:rPr>
          <w:sz w:val="24"/>
          <w:szCs w:val="24"/>
        </w:rPr>
        <w:t>Predlogi in pobude.</w:t>
      </w:r>
    </w:p>
    <w:p w:rsidR="00AC17A5" w:rsidRPr="004C2D26" w:rsidRDefault="00AC17A5" w:rsidP="00AC17A5">
      <w:pPr>
        <w:rPr>
          <w:rFonts w:cs="Times New Roman"/>
          <w:sz w:val="24"/>
          <w:szCs w:val="24"/>
        </w:rPr>
      </w:pPr>
    </w:p>
    <w:p w:rsidR="00C457DA" w:rsidRPr="004C2D26" w:rsidRDefault="00C457DA" w:rsidP="00C457DA">
      <w:pPr>
        <w:rPr>
          <w:rFonts w:cs="Times New Roman"/>
          <w:b/>
          <w:caps/>
          <w:sz w:val="24"/>
          <w:szCs w:val="24"/>
          <w:u w:val="single"/>
        </w:rPr>
      </w:pPr>
      <w:r w:rsidRPr="004C2D26">
        <w:rPr>
          <w:rFonts w:cs="Times New Roman"/>
          <w:b/>
          <w:caps/>
          <w:sz w:val="24"/>
          <w:szCs w:val="24"/>
          <w:u w:val="single"/>
        </w:rPr>
        <w:t xml:space="preserve">Sklepi k </w:t>
      </w:r>
      <w:r w:rsidR="00732163" w:rsidRPr="004C2D26">
        <w:rPr>
          <w:rFonts w:cs="Times New Roman"/>
          <w:b/>
          <w:caps/>
          <w:sz w:val="24"/>
          <w:szCs w:val="24"/>
          <w:u w:val="single"/>
        </w:rPr>
        <w:t>2</w:t>
      </w:r>
      <w:r w:rsidRPr="004C2D26">
        <w:rPr>
          <w:rFonts w:cs="Times New Roman"/>
          <w:b/>
          <w:caps/>
          <w:sz w:val="24"/>
          <w:szCs w:val="24"/>
          <w:u w:val="single"/>
        </w:rPr>
        <w:t>. točki dnevnega reda</w:t>
      </w:r>
    </w:p>
    <w:p w:rsidR="004C2D26" w:rsidRPr="004C2D26" w:rsidRDefault="004C2D26" w:rsidP="004C2D26">
      <w:pPr>
        <w:jc w:val="both"/>
        <w:rPr>
          <w:b/>
          <w:color w:val="C00000"/>
          <w:sz w:val="24"/>
          <w:szCs w:val="24"/>
          <w:u w:val="single"/>
        </w:rPr>
      </w:pPr>
      <w:r w:rsidRPr="004C2D26">
        <w:rPr>
          <w:b/>
          <w:color w:val="C00000"/>
          <w:sz w:val="24"/>
          <w:szCs w:val="24"/>
          <w:u w:val="single"/>
        </w:rPr>
        <w:t xml:space="preserve">Sklep 2/1: </w:t>
      </w:r>
    </w:p>
    <w:p w:rsidR="004C2D26" w:rsidRPr="004C2D26" w:rsidRDefault="004C2D26" w:rsidP="004C2D26">
      <w:pPr>
        <w:jc w:val="both"/>
        <w:rPr>
          <w:b/>
          <w:sz w:val="24"/>
          <w:szCs w:val="24"/>
        </w:rPr>
      </w:pPr>
      <w:r w:rsidRPr="004C2D26">
        <w:rPr>
          <w:b/>
          <w:sz w:val="24"/>
          <w:szCs w:val="24"/>
        </w:rPr>
        <w:t xml:space="preserve">Svet staršev in svet šole se strinjata z ugotovitvijo SWOT analize Projekte </w:t>
      </w:r>
      <w:proofErr w:type="spellStart"/>
      <w:r w:rsidRPr="004C2D26">
        <w:rPr>
          <w:b/>
          <w:sz w:val="24"/>
          <w:szCs w:val="24"/>
        </w:rPr>
        <w:t>Iženiring</w:t>
      </w:r>
      <w:proofErr w:type="spellEnd"/>
      <w:r w:rsidRPr="004C2D26">
        <w:rPr>
          <w:b/>
          <w:sz w:val="24"/>
          <w:szCs w:val="24"/>
        </w:rPr>
        <w:t xml:space="preserve"> iz Ptuja, da analizi tako s finančnega kot tudi z vidika predpisanih standardov in normativov za področje gradnje objektov s področja šolstva v odnosu do novogradnje</w:t>
      </w:r>
      <w:r w:rsidRPr="004C2D26">
        <w:rPr>
          <w:b/>
          <w:color w:val="FF0000"/>
          <w:sz w:val="24"/>
          <w:szCs w:val="24"/>
        </w:rPr>
        <w:t xml:space="preserve"> </w:t>
      </w:r>
      <w:r w:rsidRPr="004C2D26">
        <w:rPr>
          <w:b/>
          <w:sz w:val="24"/>
          <w:szCs w:val="24"/>
        </w:rPr>
        <w:t xml:space="preserve">gradnji, nista ustrezni.  </w:t>
      </w:r>
    </w:p>
    <w:p w:rsidR="004C2D26" w:rsidRPr="004C2D26" w:rsidRDefault="004C2D26" w:rsidP="004C2D26">
      <w:pPr>
        <w:jc w:val="both"/>
        <w:rPr>
          <w:b/>
          <w:sz w:val="24"/>
          <w:szCs w:val="24"/>
        </w:rPr>
      </w:pPr>
      <w:r w:rsidRPr="004C2D26">
        <w:rPr>
          <w:b/>
          <w:sz w:val="24"/>
          <w:szCs w:val="24"/>
        </w:rPr>
        <w:t>Sklep je soglasno potrjen.</w:t>
      </w:r>
    </w:p>
    <w:p w:rsidR="004C2D26" w:rsidRPr="004C2D26" w:rsidRDefault="004C2D26" w:rsidP="004C2D26">
      <w:pPr>
        <w:jc w:val="both"/>
        <w:rPr>
          <w:b/>
          <w:color w:val="C00000"/>
          <w:sz w:val="24"/>
          <w:szCs w:val="24"/>
          <w:u w:val="single"/>
        </w:rPr>
      </w:pPr>
      <w:r w:rsidRPr="004C2D26">
        <w:rPr>
          <w:b/>
          <w:color w:val="C00000"/>
          <w:sz w:val="24"/>
          <w:szCs w:val="24"/>
          <w:u w:val="single"/>
        </w:rPr>
        <w:t>Sklep 2/2:</w:t>
      </w:r>
    </w:p>
    <w:p w:rsidR="004C2D26" w:rsidRPr="004C2D26" w:rsidRDefault="004C2D26" w:rsidP="004C2D26">
      <w:pPr>
        <w:jc w:val="both"/>
        <w:rPr>
          <w:b/>
          <w:sz w:val="24"/>
          <w:szCs w:val="24"/>
        </w:rPr>
      </w:pPr>
      <w:r w:rsidRPr="004C2D26">
        <w:rPr>
          <w:b/>
          <w:sz w:val="24"/>
          <w:szCs w:val="24"/>
        </w:rPr>
        <w:t xml:space="preserve">Svet staršev in svet šole na svoji drugi skupni seji ugotavljata, da na podlagi predstavljenih analiz adaptacije Dijaškega doma Ptuj in obstoječe šole reševanje prostorske problematike šole ni ugodno, zato predlagata Mestni občini Ptuj, da čim prej v letu 2013 prične z novogradnjo šole po etapah. </w:t>
      </w:r>
    </w:p>
    <w:p w:rsidR="004C2D26" w:rsidRPr="004C2D26" w:rsidRDefault="004C2D26" w:rsidP="004C2D26">
      <w:pPr>
        <w:jc w:val="both"/>
        <w:rPr>
          <w:b/>
          <w:sz w:val="24"/>
          <w:szCs w:val="24"/>
        </w:rPr>
      </w:pPr>
      <w:r w:rsidRPr="004C2D26">
        <w:rPr>
          <w:b/>
          <w:sz w:val="24"/>
          <w:szCs w:val="24"/>
        </w:rPr>
        <w:t xml:space="preserve">Sklep je soglasno potrjen. </w:t>
      </w:r>
    </w:p>
    <w:p w:rsidR="004C2D26" w:rsidRPr="004C2D26" w:rsidRDefault="004C2D26" w:rsidP="004C2D26">
      <w:pPr>
        <w:jc w:val="both"/>
        <w:rPr>
          <w:b/>
          <w:color w:val="C00000"/>
          <w:sz w:val="24"/>
          <w:szCs w:val="24"/>
          <w:u w:val="single"/>
        </w:rPr>
      </w:pPr>
      <w:r w:rsidRPr="004C2D26">
        <w:rPr>
          <w:b/>
          <w:color w:val="C00000"/>
          <w:sz w:val="24"/>
          <w:szCs w:val="24"/>
          <w:u w:val="single"/>
        </w:rPr>
        <w:t>Sklep 2/3:</w:t>
      </w:r>
    </w:p>
    <w:p w:rsidR="004C2D26" w:rsidRPr="004C2D26" w:rsidRDefault="004C2D26" w:rsidP="004C2D26">
      <w:pPr>
        <w:jc w:val="both"/>
        <w:rPr>
          <w:b/>
          <w:sz w:val="24"/>
          <w:szCs w:val="24"/>
        </w:rPr>
      </w:pPr>
      <w:r w:rsidRPr="004C2D26">
        <w:rPr>
          <w:b/>
          <w:sz w:val="24"/>
          <w:szCs w:val="24"/>
        </w:rPr>
        <w:t xml:space="preserve">Svet šole in svet staršev pozivata, da nas Mestna občina Ptuj mesečno seznanja z realiziranimi aktivnostmi v zvezi novogradnjo šole. Predlaga se, da MO Ptuj določi odgovorno osebo za podajanje informacij. Odgovorna oseba s strani šole je ravnateljica Dragica Emeršič.  </w:t>
      </w:r>
    </w:p>
    <w:p w:rsidR="004C2D26" w:rsidRPr="004C2D26" w:rsidRDefault="004C2D26" w:rsidP="004C2D26">
      <w:pPr>
        <w:jc w:val="both"/>
        <w:rPr>
          <w:b/>
          <w:sz w:val="24"/>
          <w:szCs w:val="24"/>
        </w:rPr>
      </w:pPr>
      <w:r w:rsidRPr="004C2D26">
        <w:rPr>
          <w:b/>
          <w:sz w:val="24"/>
          <w:szCs w:val="24"/>
        </w:rPr>
        <w:t xml:space="preserve">Sklep je soglasno potrjen. </w:t>
      </w:r>
    </w:p>
    <w:p w:rsidR="004C2D26" w:rsidRDefault="004C2D26" w:rsidP="003D0368">
      <w:pPr>
        <w:rPr>
          <w:rFonts w:cs="Times New Roman"/>
          <w:b/>
          <w:caps/>
          <w:sz w:val="24"/>
          <w:szCs w:val="24"/>
          <w:u w:val="single"/>
        </w:rPr>
      </w:pPr>
    </w:p>
    <w:sectPr w:rsidR="004C2D26" w:rsidSect="00FD5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461"/>
    <w:multiLevelType w:val="hybridMultilevel"/>
    <w:tmpl w:val="F56EFD20"/>
    <w:lvl w:ilvl="0" w:tplc="9AEAAD8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59FC578C"/>
    <w:multiLevelType w:val="hybridMultilevel"/>
    <w:tmpl w:val="FA10BC52"/>
    <w:lvl w:ilvl="0" w:tplc="111225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787B4A77"/>
    <w:multiLevelType w:val="hybridMultilevel"/>
    <w:tmpl w:val="BF04B7F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7DA"/>
    <w:rsid w:val="00090FAE"/>
    <w:rsid w:val="001052B5"/>
    <w:rsid w:val="001735E9"/>
    <w:rsid w:val="003D0368"/>
    <w:rsid w:val="004814D9"/>
    <w:rsid w:val="004C2D26"/>
    <w:rsid w:val="004F684F"/>
    <w:rsid w:val="00513166"/>
    <w:rsid w:val="00574462"/>
    <w:rsid w:val="005F1EF2"/>
    <w:rsid w:val="005F3ECD"/>
    <w:rsid w:val="00732163"/>
    <w:rsid w:val="00755CBD"/>
    <w:rsid w:val="00864BAB"/>
    <w:rsid w:val="009E11C4"/>
    <w:rsid w:val="00A14EB9"/>
    <w:rsid w:val="00AC17A5"/>
    <w:rsid w:val="00B13187"/>
    <w:rsid w:val="00B26A83"/>
    <w:rsid w:val="00B9246F"/>
    <w:rsid w:val="00C457DA"/>
    <w:rsid w:val="00D42ECB"/>
    <w:rsid w:val="00E80A66"/>
    <w:rsid w:val="00F9002F"/>
    <w:rsid w:val="00FD593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59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dc:creator>
  <cp:keywords/>
  <dc:description/>
  <cp:lastModifiedBy>SOLA</cp:lastModifiedBy>
  <cp:revision>2</cp:revision>
  <cp:lastPrinted>2012-11-12T10:12:00Z</cp:lastPrinted>
  <dcterms:created xsi:type="dcterms:W3CDTF">2013-03-15T10:48:00Z</dcterms:created>
  <dcterms:modified xsi:type="dcterms:W3CDTF">2013-03-15T10:48:00Z</dcterms:modified>
</cp:coreProperties>
</file>